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5B45C" w14:textId="4811A43B" w:rsidR="00AE69B2" w:rsidRDefault="00BB2E73" w:rsidP="00FA23E6">
      <w:pPr>
        <w:jc w:val="center"/>
        <w:rPr>
          <w:b/>
          <w:bCs/>
          <w:lang w:val="en-US"/>
        </w:rPr>
      </w:pPr>
      <w:r>
        <w:rPr>
          <w:noProof/>
        </w:rPr>
        <w:drawing>
          <wp:inline distT="0" distB="0" distL="0" distR="0" wp14:anchorId="3BDE9E6C" wp14:editId="3AA35129">
            <wp:extent cx="5049627" cy="1400175"/>
            <wp:effectExtent l="0" t="0" r="0" b="0"/>
            <wp:docPr id="419712944" name="Immagine 2" descr="Immagine che contiene Carattere, testo, Elementi grafici,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712944" name="Immagine 2" descr="Immagine che contiene Carattere, testo, Elementi grafici, schermata&#10;&#10;Il contenuto generato dall'IA potrebbe non essere corretto."/>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058655" cy="1402678"/>
                    </a:xfrm>
                    <a:prstGeom prst="rect">
                      <a:avLst/>
                    </a:prstGeom>
                    <a:noFill/>
                    <a:ln>
                      <a:noFill/>
                    </a:ln>
                  </pic:spPr>
                </pic:pic>
              </a:graphicData>
            </a:graphic>
          </wp:inline>
        </w:drawing>
      </w:r>
    </w:p>
    <w:p w14:paraId="7FB4B7E1" w14:textId="77777777" w:rsidR="00AE69B2" w:rsidRDefault="00AE69B2" w:rsidP="00AE69B2">
      <w:pPr>
        <w:rPr>
          <w:b/>
          <w:bCs/>
          <w:lang w:val="en-US"/>
        </w:rPr>
      </w:pPr>
    </w:p>
    <w:p w14:paraId="1FFC5FC9" w14:textId="77777777" w:rsidR="00AE69B2" w:rsidRDefault="00AE69B2" w:rsidP="00AE69B2">
      <w:pPr>
        <w:rPr>
          <w:b/>
          <w:bCs/>
          <w:lang w:val="en-US"/>
        </w:rPr>
      </w:pPr>
    </w:p>
    <w:p w14:paraId="14012EBF" w14:textId="52FF1CB0" w:rsidR="00AE69B2" w:rsidRPr="00AE69B2" w:rsidRDefault="00AE69B2" w:rsidP="00AE69B2">
      <w:pPr>
        <w:rPr>
          <w:b/>
          <w:bCs/>
          <w:lang w:val="en-US"/>
        </w:rPr>
      </w:pPr>
      <w:r>
        <w:rPr>
          <w:b/>
          <w:bCs/>
          <w:lang w:val="en-US"/>
        </w:rPr>
        <w:t xml:space="preserve">KOHRO </w:t>
      </w:r>
      <w:r w:rsidRPr="00AE69B2">
        <w:rPr>
          <w:b/>
          <w:bCs/>
          <w:lang w:val="en-US"/>
        </w:rPr>
        <w:t>PRESS RELEASE</w:t>
      </w:r>
    </w:p>
    <w:p w14:paraId="0C6B1D8C" w14:textId="77777777" w:rsidR="00AE69B2" w:rsidRPr="00AE69B2" w:rsidRDefault="00AE69B2" w:rsidP="00AE69B2">
      <w:pPr>
        <w:rPr>
          <w:lang w:val="en-US"/>
        </w:rPr>
      </w:pPr>
    </w:p>
    <w:p w14:paraId="04593444" w14:textId="77777777" w:rsidR="00AE69B2" w:rsidRPr="00AE69B2" w:rsidRDefault="00AE69B2" w:rsidP="00AE69B2">
      <w:pPr>
        <w:rPr>
          <w:lang w:val="en-US"/>
        </w:rPr>
      </w:pPr>
      <w:r w:rsidRPr="00AE69B2">
        <w:rPr>
          <w:lang w:val="en-US"/>
        </w:rPr>
        <w:t xml:space="preserve">KOHRO presents </w:t>
      </w:r>
      <w:r w:rsidRPr="00AE69B2">
        <w:rPr>
          <w:b/>
          <w:bCs/>
          <w:lang w:val="en-US"/>
        </w:rPr>
        <w:t>“Between Art and Materia”</w:t>
      </w:r>
      <w:r w:rsidRPr="00AE69B2">
        <w:rPr>
          <w:lang w:val="en-US"/>
        </w:rPr>
        <w:t xml:space="preserve"> at </w:t>
      </w:r>
      <w:proofErr w:type="spellStart"/>
      <w:r w:rsidRPr="00AE69B2">
        <w:rPr>
          <w:lang w:val="en-US"/>
        </w:rPr>
        <w:t>Fuorisalone</w:t>
      </w:r>
      <w:proofErr w:type="spellEnd"/>
    </w:p>
    <w:p w14:paraId="6D36D537" w14:textId="77777777" w:rsidR="00AE69B2" w:rsidRPr="00AE69B2" w:rsidRDefault="00AE69B2" w:rsidP="00AE69B2">
      <w:pPr>
        <w:rPr>
          <w:lang w:val="en-US"/>
        </w:rPr>
      </w:pPr>
    </w:p>
    <w:p w14:paraId="6B9E87E1" w14:textId="77777777" w:rsidR="00AE69B2" w:rsidRPr="00AE69B2" w:rsidRDefault="00AE69B2" w:rsidP="00AE69B2">
      <w:pPr>
        <w:rPr>
          <w:lang w:val="en-US"/>
        </w:rPr>
      </w:pPr>
      <w:r w:rsidRPr="00AE69B2">
        <w:rPr>
          <w:lang w:val="en-US"/>
        </w:rPr>
        <w:t xml:space="preserve">During </w:t>
      </w:r>
      <w:proofErr w:type="spellStart"/>
      <w:r w:rsidRPr="00AE69B2">
        <w:rPr>
          <w:lang w:val="en-US"/>
        </w:rPr>
        <w:t>Fuorisalone</w:t>
      </w:r>
      <w:proofErr w:type="spellEnd"/>
      <w:r w:rsidRPr="00AE69B2">
        <w:rPr>
          <w:lang w:val="en-US"/>
        </w:rPr>
        <w:t xml:space="preserve"> 2026, KOHRO invites press, designers and interior design enthusiasts to discover “Between Art and Materia”, an exhibition celebrating the encounter between art, textile and Italian craftsmanship.</w:t>
      </w:r>
    </w:p>
    <w:p w14:paraId="3BCFA7F8" w14:textId="77777777" w:rsidR="00AE69B2" w:rsidRPr="00AE69B2" w:rsidRDefault="00AE69B2" w:rsidP="00AE69B2">
      <w:pPr>
        <w:rPr>
          <w:lang w:val="en-US"/>
        </w:rPr>
      </w:pPr>
    </w:p>
    <w:p w14:paraId="286B97DB" w14:textId="77777777" w:rsidR="00AE69B2" w:rsidRPr="00AE69B2" w:rsidRDefault="00AE69B2" w:rsidP="00AE69B2">
      <w:pPr>
        <w:rPr>
          <w:lang w:val="en-US"/>
        </w:rPr>
      </w:pPr>
      <w:r w:rsidRPr="00AE69B2">
        <w:rPr>
          <w:lang w:val="en-US"/>
        </w:rPr>
        <w:t>KOHRO is an international brand specializing in high-end furnishing fabrics, where aesthetic research, design culture and material quality come together to create refined and contemporary collections. Each textile is the result of 100% Italian production, an authentic expression of a manufacturing tradition that blends heritage with innovation.</w:t>
      </w:r>
    </w:p>
    <w:p w14:paraId="42AD8054" w14:textId="77777777" w:rsidR="00AE69B2" w:rsidRPr="00AE69B2" w:rsidRDefault="00AE69B2" w:rsidP="00AE69B2">
      <w:pPr>
        <w:rPr>
          <w:lang w:val="en-US"/>
        </w:rPr>
      </w:pPr>
    </w:p>
    <w:p w14:paraId="1520F334" w14:textId="77777777" w:rsidR="00AE69B2" w:rsidRPr="00AE69B2" w:rsidRDefault="00AE69B2" w:rsidP="00AE69B2">
      <w:pPr>
        <w:rPr>
          <w:lang w:val="en-US"/>
        </w:rPr>
      </w:pPr>
      <w:r w:rsidRPr="00AE69B2">
        <w:rPr>
          <w:lang w:val="en-US"/>
        </w:rPr>
        <w:t>KOHRO collections stand out for their use of natural fibers and precious materials, carefully crafted to express a new vision of luxury: elegant, essential and conscious. Many fabrics are developed in double width, designed for contemporary architecture and interior projects that seek fluidity, continuity and material depth within spaces.</w:t>
      </w:r>
    </w:p>
    <w:p w14:paraId="2C1EDFD1" w14:textId="77777777" w:rsidR="00AE69B2" w:rsidRPr="00AE69B2" w:rsidRDefault="00AE69B2" w:rsidP="00AE69B2">
      <w:pPr>
        <w:rPr>
          <w:lang w:val="en-US"/>
        </w:rPr>
      </w:pPr>
    </w:p>
    <w:p w14:paraId="377D2B2B" w14:textId="77777777" w:rsidR="00AE69B2" w:rsidRPr="00AE69B2" w:rsidRDefault="00AE69B2" w:rsidP="00AE69B2">
      <w:pPr>
        <w:rPr>
          <w:lang w:val="en-US"/>
        </w:rPr>
      </w:pPr>
      <w:r w:rsidRPr="00AE69B2">
        <w:rPr>
          <w:lang w:val="en-US"/>
        </w:rPr>
        <w:t>With a young and forward-looking perspective, KOHRO approaches the world of textiles through a vision where art, sustainability and craftsmanship exist in balance. Luxury becomes a value that grows from the material itself, from the time dedicated to its creation and from the respect for the processes behind it.</w:t>
      </w:r>
    </w:p>
    <w:p w14:paraId="57EDED15" w14:textId="77777777" w:rsidR="00AE69B2" w:rsidRPr="00AE69B2" w:rsidRDefault="00AE69B2" w:rsidP="00AE69B2">
      <w:pPr>
        <w:rPr>
          <w:lang w:val="en-US"/>
        </w:rPr>
      </w:pPr>
    </w:p>
    <w:p w14:paraId="5DAD1E03" w14:textId="77777777" w:rsidR="00AE69B2" w:rsidRPr="00AE69B2" w:rsidRDefault="00AE69B2" w:rsidP="00AE69B2">
      <w:pPr>
        <w:rPr>
          <w:lang w:val="en-US"/>
        </w:rPr>
      </w:pPr>
      <w:r w:rsidRPr="00AE69B2">
        <w:rPr>
          <w:lang w:val="en-US"/>
        </w:rPr>
        <w:t xml:space="preserve">At the heart of this philosophy are people: the skilled artisans who create the fabrics, the designers who imagine them and the dedicated service that supports every project. For KOHRO, human connection and attentive service are an essential part of </w:t>
      </w:r>
      <w:proofErr w:type="gramStart"/>
      <w:r w:rsidRPr="00AE69B2">
        <w:rPr>
          <w:lang w:val="en-US"/>
        </w:rPr>
        <w:t>the brand</w:t>
      </w:r>
      <w:proofErr w:type="gramEnd"/>
      <w:r w:rsidRPr="00AE69B2">
        <w:rPr>
          <w:lang w:val="en-US"/>
        </w:rPr>
        <w:t xml:space="preserve"> experience.</w:t>
      </w:r>
    </w:p>
    <w:p w14:paraId="55653BB2" w14:textId="77777777" w:rsidR="00AE69B2" w:rsidRPr="00AE69B2" w:rsidRDefault="00AE69B2" w:rsidP="00AE69B2">
      <w:pPr>
        <w:rPr>
          <w:lang w:val="en-US"/>
        </w:rPr>
      </w:pPr>
    </w:p>
    <w:p w14:paraId="27AFF701" w14:textId="77777777" w:rsidR="00AE69B2" w:rsidRPr="00AE69B2" w:rsidRDefault="00AE69B2" w:rsidP="00AE69B2">
      <w:pPr>
        <w:rPr>
          <w:lang w:val="en-US"/>
        </w:rPr>
      </w:pPr>
      <w:r w:rsidRPr="00AE69B2">
        <w:rPr>
          <w:lang w:val="en-US"/>
        </w:rPr>
        <w:t>The installation “Between Art and Materia” offers an immersive journey where textures, surfaces and materials dialogue with the language of art. Fabrics become the protagonists of a sensory space that invites visitors to discover the value of material, the depth of craftsmanship and the timeless elegance of KOHRO collections.</w:t>
      </w:r>
    </w:p>
    <w:p w14:paraId="24A3A4F3" w14:textId="77777777" w:rsidR="00AE69B2" w:rsidRPr="00AE69B2" w:rsidRDefault="00AE69B2" w:rsidP="00AE69B2">
      <w:pPr>
        <w:rPr>
          <w:lang w:val="en-US"/>
        </w:rPr>
      </w:pPr>
    </w:p>
    <w:p w14:paraId="34FBD1F9" w14:textId="77777777" w:rsidR="00AE69B2" w:rsidRPr="00AE69B2" w:rsidRDefault="00AE69B2" w:rsidP="00AE69B2">
      <w:pPr>
        <w:rPr>
          <w:lang w:val="en-US"/>
        </w:rPr>
      </w:pPr>
      <w:r w:rsidRPr="00AE69B2">
        <w:rPr>
          <w:lang w:val="en-US"/>
        </w:rPr>
        <w:t>An invitation to step into a world where Italian tradition, contemporary vision and sustainable luxury intertwine, transforming textile into a form of art.</w:t>
      </w:r>
    </w:p>
    <w:p w14:paraId="3BB3132D" w14:textId="77777777" w:rsidR="00AE69B2" w:rsidRPr="00AE69B2" w:rsidRDefault="00AE69B2" w:rsidP="00AE69B2">
      <w:pPr>
        <w:rPr>
          <w:lang w:val="en-US"/>
        </w:rPr>
      </w:pPr>
    </w:p>
    <w:p w14:paraId="5FF37764" w14:textId="77777777" w:rsidR="00AE69B2" w:rsidRPr="00AE69B2" w:rsidRDefault="00AE69B2" w:rsidP="00AE69B2">
      <w:proofErr w:type="spellStart"/>
      <w:r w:rsidRPr="00AE69B2">
        <w:t>Where</w:t>
      </w:r>
      <w:proofErr w:type="spellEnd"/>
      <w:r w:rsidRPr="00AE69B2">
        <w:t xml:space="preserve"> </w:t>
      </w:r>
      <w:proofErr w:type="spellStart"/>
      <w:r w:rsidRPr="00AE69B2">
        <w:t>fabric</w:t>
      </w:r>
      <w:proofErr w:type="spellEnd"/>
      <w:r w:rsidRPr="00AE69B2">
        <w:t xml:space="preserve"> </w:t>
      </w:r>
      <w:proofErr w:type="spellStart"/>
      <w:r w:rsidRPr="00AE69B2">
        <w:t>becomes</w:t>
      </w:r>
      <w:proofErr w:type="spellEnd"/>
      <w:r w:rsidRPr="00AE69B2">
        <w:t xml:space="preserve"> art.</w:t>
      </w:r>
    </w:p>
    <w:p w14:paraId="1A383390" w14:textId="77777777" w:rsidR="00AE69B2" w:rsidRPr="00AE69B2" w:rsidRDefault="00AE69B2" w:rsidP="00AE69B2"/>
    <w:p w14:paraId="7F5D0021" w14:textId="77777777" w:rsidR="00082FB9" w:rsidRDefault="00082FB9"/>
    <w:sectPr w:rsidR="00082FB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08"/>
  <w:hyphenationZone w:val="283"/>
  <w:characterSpacingControl w:val="doNotCompress"/>
  <w:compat>
    <w:compatSetting w:name="compatibilityMode" w:uri="http://schemas.microsoft.com/office/word" w:val="12"/>
    <w:compatSetting w:name="useWord2013TrackBottomHyphenation" w:uri="http://schemas.microsoft.com/office/word" w:val="0"/>
  </w:compat>
  <w:rsids>
    <w:rsidRoot w:val="00DA4507"/>
    <w:rsid w:val="00082FB9"/>
    <w:rsid w:val="00285CC8"/>
    <w:rsid w:val="007F6C70"/>
    <w:rsid w:val="00AE69B2"/>
    <w:rsid w:val="00BB2E73"/>
    <w:rsid w:val="00DA4507"/>
    <w:rsid w:val="00F43B66"/>
    <w:rsid w:val="00FA23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5A3DB"/>
  <w15:chartTrackingRefBased/>
  <w15:docId w15:val="{91F54D25-3DD5-46D8-A300-0B017380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A450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iPriority w:val="9"/>
    <w:semiHidden/>
    <w:unhideWhenUsed/>
    <w:qFormat/>
    <w:rsid w:val="00DA450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DA4507"/>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DA4507"/>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DA4507"/>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DA450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A450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A450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A450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A4507"/>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uiPriority w:val="9"/>
    <w:semiHidden/>
    <w:rsid w:val="00DA4507"/>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semiHidden/>
    <w:rsid w:val="00DA4507"/>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uiPriority w:val="9"/>
    <w:semiHidden/>
    <w:rsid w:val="00DA4507"/>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DA4507"/>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DA450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A450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A450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A4507"/>
    <w:rPr>
      <w:rFonts w:eastAsiaTheme="majorEastAsia" w:cstheme="majorBidi"/>
      <w:color w:val="272727" w:themeColor="text1" w:themeTint="D8"/>
    </w:rPr>
  </w:style>
  <w:style w:type="paragraph" w:styleId="Titolo">
    <w:name w:val="Title"/>
    <w:basedOn w:val="Normale"/>
    <w:next w:val="Normale"/>
    <w:link w:val="TitoloCarattere"/>
    <w:uiPriority w:val="10"/>
    <w:qFormat/>
    <w:rsid w:val="00DA45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A450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A4507"/>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A450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A4507"/>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DA4507"/>
    <w:rPr>
      <w:i/>
      <w:iCs/>
      <w:color w:val="404040" w:themeColor="text1" w:themeTint="BF"/>
    </w:rPr>
  </w:style>
  <w:style w:type="paragraph" w:styleId="Paragrafoelenco">
    <w:name w:val="List Paragraph"/>
    <w:basedOn w:val="Normale"/>
    <w:uiPriority w:val="34"/>
    <w:qFormat/>
    <w:rsid w:val="00DA4507"/>
    <w:pPr>
      <w:ind w:left="720"/>
      <w:contextualSpacing/>
    </w:pPr>
  </w:style>
  <w:style w:type="character" w:styleId="Enfasiintensa">
    <w:name w:val="Intense Emphasis"/>
    <w:basedOn w:val="Carpredefinitoparagrafo"/>
    <w:uiPriority w:val="21"/>
    <w:qFormat/>
    <w:rsid w:val="00DA4507"/>
    <w:rPr>
      <w:i/>
      <w:iCs/>
      <w:color w:val="365F91" w:themeColor="accent1" w:themeShade="BF"/>
    </w:rPr>
  </w:style>
  <w:style w:type="paragraph" w:styleId="Citazioneintensa">
    <w:name w:val="Intense Quote"/>
    <w:basedOn w:val="Normale"/>
    <w:next w:val="Normale"/>
    <w:link w:val="CitazioneintensaCarattere"/>
    <w:uiPriority w:val="30"/>
    <w:qFormat/>
    <w:rsid w:val="00DA450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DA4507"/>
    <w:rPr>
      <w:i/>
      <w:iCs/>
      <w:color w:val="365F91" w:themeColor="accent1" w:themeShade="BF"/>
    </w:rPr>
  </w:style>
  <w:style w:type="character" w:styleId="Riferimentointenso">
    <w:name w:val="Intense Reference"/>
    <w:basedOn w:val="Carpredefinitoparagrafo"/>
    <w:uiPriority w:val="32"/>
    <w:qFormat/>
    <w:rsid w:val="00DA4507"/>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1779</Characters>
  <Application>Microsoft Office Word</Application>
  <DocSecurity>0</DocSecurity>
  <Lines>14</Lines>
  <Paragraphs>4</Paragraphs>
  <ScaleCrop>false</ScaleCrop>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Zucchi</dc:creator>
  <cp:keywords/>
  <dc:description/>
  <cp:lastModifiedBy>Stefano Zucchi</cp:lastModifiedBy>
  <cp:revision>4</cp:revision>
  <dcterms:created xsi:type="dcterms:W3CDTF">2026-03-09T09:48:00Z</dcterms:created>
  <dcterms:modified xsi:type="dcterms:W3CDTF">2026-03-09T09:53:00Z</dcterms:modified>
</cp:coreProperties>
</file>